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  <w:r>
        <w:rPr>
          <w:rStyle w:val="a6"/>
          <w:rFonts w:ascii="Verdana" w:hAnsi="Verdana"/>
          <w:color w:val="17365D" w:themeColor="text2" w:themeShade="BF"/>
          <w:sz w:val="32"/>
          <w:szCs w:val="32"/>
        </w:rPr>
        <w:t xml:space="preserve">МКОУ </w:t>
      </w:r>
      <w:r w:rsidR="00E7493D">
        <w:rPr>
          <w:rStyle w:val="a6"/>
          <w:rFonts w:ascii="Verdana" w:hAnsi="Verdana"/>
          <w:color w:val="17365D" w:themeColor="text2" w:themeShade="BF"/>
          <w:sz w:val="32"/>
          <w:szCs w:val="32"/>
        </w:rPr>
        <w:t>«</w:t>
      </w:r>
      <w:r w:rsidR="00E71651">
        <w:rPr>
          <w:rStyle w:val="a6"/>
          <w:rFonts w:ascii="Verdana" w:hAnsi="Verdana"/>
          <w:color w:val="17365D" w:themeColor="text2" w:themeShade="BF"/>
          <w:sz w:val="32"/>
          <w:szCs w:val="32"/>
        </w:rPr>
        <w:t>Верхнеколоб</w:t>
      </w:r>
      <w:r w:rsidR="00E7493D">
        <w:rPr>
          <w:rStyle w:val="a6"/>
          <w:rFonts w:ascii="Verdana" w:hAnsi="Verdana"/>
          <w:color w:val="17365D" w:themeColor="text2" w:themeShade="BF"/>
          <w:sz w:val="32"/>
          <w:szCs w:val="32"/>
        </w:rPr>
        <w:t>ская</w:t>
      </w:r>
      <w:r>
        <w:rPr>
          <w:rStyle w:val="a6"/>
          <w:rFonts w:ascii="Verdana" w:hAnsi="Verdana"/>
          <w:color w:val="17365D" w:themeColor="text2" w:themeShade="BF"/>
          <w:sz w:val="32"/>
          <w:szCs w:val="32"/>
        </w:rPr>
        <w:t xml:space="preserve"> СОШ</w:t>
      </w:r>
      <w:r w:rsidR="00E7493D">
        <w:rPr>
          <w:rStyle w:val="a6"/>
          <w:rFonts w:ascii="Verdana" w:hAnsi="Verdana"/>
          <w:color w:val="17365D" w:themeColor="text2" w:themeShade="BF"/>
          <w:sz w:val="32"/>
          <w:szCs w:val="32"/>
        </w:rPr>
        <w:t xml:space="preserve">» </w:t>
      </w:r>
    </w:p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Принято                                                                               Утверждено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Педсоветом                                                              и введено в действие</w:t>
      </w:r>
    </w:p>
    <w:p w:rsidR="001E3765" w:rsidRDefault="009F088B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 xml:space="preserve">                                                 </w:t>
      </w:r>
      <w:bookmarkStart w:id="0" w:name="_GoBack"/>
      <w:bookmarkEnd w:id="0"/>
      <w:r>
        <w:rPr>
          <w:rStyle w:val="a6"/>
          <w:rFonts w:ascii="Verdana" w:hAnsi="Verdana"/>
          <w:b w:val="0"/>
          <w:sz w:val="22"/>
          <w:szCs w:val="32"/>
        </w:rPr>
        <w:t xml:space="preserve">                           П</w:t>
      </w:r>
      <w:r w:rsidR="001E3765">
        <w:rPr>
          <w:rStyle w:val="a6"/>
          <w:rFonts w:ascii="Verdana" w:hAnsi="Verdana"/>
          <w:b w:val="0"/>
          <w:sz w:val="22"/>
          <w:szCs w:val="32"/>
        </w:rPr>
        <w:t>риказом</w:t>
      </w:r>
      <w:r>
        <w:rPr>
          <w:rStyle w:val="a6"/>
          <w:rFonts w:ascii="Verdana" w:hAnsi="Verdana"/>
          <w:b w:val="0"/>
          <w:sz w:val="22"/>
          <w:szCs w:val="32"/>
        </w:rPr>
        <w:t xml:space="preserve"> № 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</w:p>
    <w:p w:rsidR="001E3765" w:rsidRDefault="001E3765" w:rsidP="001E3765">
      <w:pPr>
        <w:ind w:firstLine="709"/>
        <w:jc w:val="both"/>
        <w:rPr>
          <w:color w:val="FF0000"/>
          <w:sz w:val="44"/>
          <w:szCs w:val="28"/>
        </w:rPr>
      </w:pPr>
    </w:p>
    <w:p w:rsidR="001E3765" w:rsidRDefault="001E3765" w:rsidP="001E3765">
      <w:pPr>
        <w:ind w:firstLine="709"/>
        <w:jc w:val="both"/>
        <w:rPr>
          <w:color w:val="FF0000"/>
          <w:sz w:val="44"/>
          <w:szCs w:val="28"/>
        </w:rPr>
      </w:pPr>
      <w:r>
        <w:rPr>
          <w:color w:val="17365D" w:themeColor="text2" w:themeShade="BF"/>
          <w:sz w:val="44"/>
          <w:szCs w:val="28"/>
        </w:rPr>
        <w:t>4.2</w:t>
      </w:r>
      <w:r>
        <w:rPr>
          <w:color w:val="FF0000"/>
          <w:sz w:val="44"/>
          <w:szCs w:val="28"/>
        </w:rPr>
        <w:t>.</w:t>
      </w:r>
      <w:r>
        <w:rPr>
          <w:color w:val="17365D" w:themeColor="text2" w:themeShade="BF"/>
          <w:sz w:val="44"/>
          <w:szCs w:val="28"/>
        </w:rPr>
        <w:t xml:space="preserve"> Порядок приема обучающихся в Школу</w:t>
      </w:r>
      <w:r>
        <w:rPr>
          <w:color w:val="FF0000"/>
          <w:sz w:val="44"/>
          <w:szCs w:val="28"/>
        </w:rPr>
        <w:t>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4.2.1. В Школу принимаются граждане, имеющие право на получение образования соответствующего уровня.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4.2.2. При приеме в Школу не допускаются ограничения по полу, расе, национальности, языку, гражданству, регистрации по месту жительства, отношению к религии, убеждениям, принадлежности к общественным организациям и объединениям, состоянию здоровья, социальному положению.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4.2.3. Гражданам, имеющим право на получение образования соответствующего уровня, но не прожива</w:t>
      </w:r>
      <w:r w:rsidR="00E7493D">
        <w:rPr>
          <w:sz w:val="24"/>
          <w:szCs w:val="28"/>
        </w:rPr>
        <w:t xml:space="preserve">ющим на территории селения </w:t>
      </w:r>
      <w:r w:rsidR="00E71651">
        <w:rPr>
          <w:sz w:val="24"/>
          <w:szCs w:val="28"/>
        </w:rPr>
        <w:t>Верхний Колоб</w:t>
      </w:r>
      <w:r w:rsidRPr="009F088B">
        <w:rPr>
          <w:sz w:val="24"/>
          <w:szCs w:val="28"/>
        </w:rPr>
        <w:t>, может быть отказано в приеме только по причине отсутствия свободных мест в Школе.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4.2.4. Прием обучающихся на любую из ступеней общего образования (начального общего, основного общего, среднего (полного) общего образования) на конкурсной основе не допускается.</w:t>
      </w:r>
    </w:p>
    <w:p w:rsidR="001E3765" w:rsidRPr="009F088B" w:rsidRDefault="001E3765" w:rsidP="001E3765">
      <w:pPr>
        <w:shd w:val="clear" w:color="auto" w:fill="FFFFFF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4.2.5. Для зачисления детей в 1-ый класс предоставляются следующие документы: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заявление родителей (законных представителей)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справка о состоянии здоровья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копия свидетельства о рождении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 одного из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4.2.6. Прием обучающихся во 2-11 классы осуществляется при предоставлении следующих документов: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заявления родителей (законных представителей) или обучающегося, достигшего возраста 18 лет (при приеме на III ступень обучения);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копии свидетельства о рождении (паспорта)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аттестата об основном общем образовании (для зачисления в 10 класс);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паспорта одного из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4.2.7. При приеме обучающихся в Школу в порядке перевода из другого общеобразовательного учреждения дополнительно предоставляются следующие документы: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документ об уровне образования или уровне освоения обучающимся соответствующей образовательной программы, заверенный печатью и подписью руководителя образовательного учреждения, в котором обучался ребенок;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выписка текущих оценок по всем предметам, заверенная печатью образовательного учреждения, в котором обучался ребенок (при переходе в течение учебного года);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 (личное дело) обучающегося;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карта из предыдущего образовательного учреждения.</w:t>
      </w:r>
    </w:p>
    <w:p w:rsidR="001E3765" w:rsidRPr="009F088B" w:rsidRDefault="001E3765" w:rsidP="001E3765">
      <w:pPr>
        <w:shd w:val="clear" w:color="auto" w:fill="FFFFFF"/>
        <w:tabs>
          <w:tab w:val="left" w:pos="1814"/>
        </w:tabs>
        <w:ind w:right="14" w:firstLine="709"/>
        <w:jc w:val="both"/>
        <w:rPr>
          <w:sz w:val="24"/>
          <w:szCs w:val="28"/>
        </w:rPr>
      </w:pPr>
      <w:r w:rsidRPr="009F088B">
        <w:rPr>
          <w:spacing w:val="-6"/>
          <w:sz w:val="24"/>
          <w:szCs w:val="28"/>
        </w:rPr>
        <w:t>4.2.8.</w:t>
      </w:r>
      <w:r w:rsidRPr="009F088B">
        <w:rPr>
          <w:sz w:val="24"/>
          <w:szCs w:val="28"/>
        </w:rPr>
        <w:t xml:space="preserve"> При приеме в Школу последнее обязано ознакомить ребенка и (или)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1E3765" w:rsidRPr="009F088B" w:rsidRDefault="001E3765" w:rsidP="001E3765">
      <w:pPr>
        <w:shd w:val="clear" w:color="auto" w:fill="FFFFFF"/>
        <w:ind w:right="14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lastRenderedPageBreak/>
        <w:t>4.2.9. В первые классы Школы для обучения на ступени начального общего образования принимаются дети, достигшие к началу учебного года возраста шести лет шести месяцев, при отсутствии противопоказаний по состоянию здоровья, но не позже достижения ими возраста восьми лет.</w:t>
      </w:r>
    </w:p>
    <w:p w:rsidR="001E3765" w:rsidRPr="009F088B" w:rsidRDefault="001E3765" w:rsidP="001E3765">
      <w:pPr>
        <w:shd w:val="clear" w:color="auto" w:fill="FFFFFF"/>
        <w:ind w:right="24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4.2.10. Прием заявлений в Школу производится с 1 апреля текущего года. Документы, представленные родителями (законными представителями), регистрируются через секретариат Школы в журнале приема заявлений.</w:t>
      </w:r>
    </w:p>
    <w:p w:rsidR="001E3765" w:rsidRPr="009F088B" w:rsidRDefault="001E3765" w:rsidP="001E3765">
      <w:pPr>
        <w:shd w:val="clear" w:color="auto" w:fill="FFFFFF"/>
        <w:ind w:right="19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Зачисление в Школу осуществляется приказом руководителя не позднее 30 августа текущего года и доводится до сведения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4.3. Наполняемость классов и групп продленного дня.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Количество классов в Школе определяется в зависимости от числа поданных заявлений граждан,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Наполняемость классов и групп продленного дня соответствует СанПиН и не должна превышать 25 человек. При наличии соответствующих условий и финансовых возможностей допустимо открытие классов и групп продленного дня с меньшей наполняемостью.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При наличии необходимых условий и дополнительных средств при изучении профильных предметов и курсов по выбору возможно деление класса на 2 подгруппы.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При проведении занятий по иностранному языку и технологии на </w:t>
      </w:r>
      <w:r w:rsidRPr="009F088B">
        <w:rPr>
          <w:sz w:val="24"/>
          <w:szCs w:val="28"/>
          <w:lang w:val="en-US"/>
        </w:rPr>
        <w:t>II</w:t>
      </w:r>
      <w:r w:rsidRPr="009F088B">
        <w:rPr>
          <w:sz w:val="24"/>
          <w:szCs w:val="28"/>
        </w:rPr>
        <w:t xml:space="preserve"> и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ступенях общего образования, а также на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ступени по информатике и ИКТ, физической культуре, физике и химии (во время практических занятий) допускается деление класса на 2 группы, если наполняемость класса составляет 20 и более человек. 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Деление классов на 2 группы проводится при проведении занятий по русскому языку (2-11 кл.) при наполняемости класса 20 и более человек.</w:t>
      </w:r>
    </w:p>
    <w:p w:rsidR="001E3765" w:rsidRPr="009F088B" w:rsidRDefault="001E3765" w:rsidP="001E3765">
      <w:pPr>
        <w:rPr>
          <w:sz w:val="24"/>
        </w:rPr>
      </w:pPr>
      <w:r w:rsidRPr="009F088B">
        <w:rPr>
          <w:sz w:val="24"/>
          <w:szCs w:val="28"/>
        </w:rPr>
        <w:t>При наличии необходимых условий и дополнительных средств возможно деление классов на две подгруппы с меньшей наполняемостью при проведении занятий по другим предметам</w:t>
      </w:r>
    </w:p>
    <w:p w:rsidR="00B6135C" w:rsidRPr="009F088B" w:rsidRDefault="00B6135C">
      <w:pPr>
        <w:rPr>
          <w:sz w:val="24"/>
        </w:rPr>
      </w:pPr>
    </w:p>
    <w:sectPr w:rsidR="00B6135C" w:rsidRPr="009F088B" w:rsidSect="00DA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3765"/>
    <w:rsid w:val="001E3765"/>
    <w:rsid w:val="009F088B"/>
    <w:rsid w:val="00B6135C"/>
    <w:rsid w:val="00CB48F8"/>
    <w:rsid w:val="00DA0578"/>
    <w:rsid w:val="00E71651"/>
    <w:rsid w:val="00E7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3765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1E37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basedOn w:val="a"/>
    <w:uiPriority w:val="1"/>
    <w:qFormat/>
    <w:rsid w:val="001E376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E37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пароль</cp:lastModifiedBy>
  <cp:revision>4</cp:revision>
  <dcterms:created xsi:type="dcterms:W3CDTF">2018-03-19T09:15:00Z</dcterms:created>
  <dcterms:modified xsi:type="dcterms:W3CDTF">2018-10-15T08:00:00Z</dcterms:modified>
</cp:coreProperties>
</file>